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</w:t>
      </w:r>
    </w:p>
    <w:p>
      <w:pPr>
        <w:pStyle w:val="Normal"/>
        <w:ind w:left="5664" w:firstLine="708"/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miejscowość, data</w:t>
      </w:r>
    </w:p>
    <w:p>
      <w:pPr>
        <w:pStyle w:val="Nagwek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5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O Ś W I A D C Z E N I E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(Nazwa przedsiębiorcy)</w:t>
      </w:r>
    </w:p>
    <w:p>
      <w:pPr>
        <w:pStyle w:val="Normal"/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tabs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</w:t>
      </w:r>
      <w:r>
        <w:rPr>
          <w:rFonts w:cs="Arial" w:ascii="Arial" w:hAnsi="Arial"/>
          <w:sz w:val="22"/>
          <w:szCs w:val="22"/>
        </w:rPr>
        <w:t>.…………………………………………</w:t>
      </w:r>
    </w:p>
    <w:p>
      <w:pPr>
        <w:pStyle w:val="Normal"/>
        <w:tabs>
          <w:tab w:val="left" w:pos="36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sz w:val="22"/>
          <w:szCs w:val="22"/>
        </w:rPr>
        <w:tab/>
        <w:tab/>
        <w:tab/>
        <w:tab/>
        <w:tab/>
        <w:tab/>
      </w:r>
      <w:r>
        <w:rPr>
          <w:rFonts w:cs="Arial" w:ascii="Arial" w:hAnsi="Arial"/>
          <w:sz w:val="18"/>
          <w:szCs w:val="18"/>
        </w:rPr>
        <w:t>(adres siedziby)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JESTEM ŚWIADOMY ODPOWIEDZIALNOŚCI KARNEJ ZA ZŁOŻENIE FAŁSZYWEGO OŚWIADCZENIA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oświadczam, że  na dzień 31.12. ………….. w roku w ww. przedsiębiorstwie</w:t>
      </w:r>
      <w:bookmarkStart w:id="0" w:name="mip62247792"/>
      <w:bookmarkEnd w:id="0"/>
      <w:r>
        <w:rPr>
          <w:rFonts w:cs="Arial" w:ascii="Arial" w:hAnsi="Arial"/>
          <w:sz w:val="22"/>
          <w:szCs w:val="22"/>
        </w:rPr>
        <w:t xml:space="preserve"> zatrudnionych było …...…. osób, w tym ………….. kierowców zatrudnionych, bez względu na formę zatrudnienia, wykonujących operacje transportowe.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bookmarkStart w:id="1" w:name="mip62247793"/>
      <w:bookmarkStart w:id="2" w:name="mip62247793"/>
      <w:bookmarkEnd w:id="2"/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Informuję, że średnia arytmetyczna liczby </w:t>
      </w:r>
      <w:bookmarkStart w:id="3" w:name="_Hlk96947454"/>
      <w:r>
        <w:rPr>
          <w:rFonts w:cs="Arial" w:ascii="Arial" w:hAnsi="Arial"/>
          <w:sz w:val="22"/>
          <w:szCs w:val="22"/>
        </w:rPr>
        <w:t xml:space="preserve">kierowców zatrudnionych, bez względu na formę zatrudnienia, wykonujących operacje transportowe </w:t>
      </w:r>
      <w:bookmarkEnd w:id="3"/>
      <w:r>
        <w:rPr>
          <w:rFonts w:cs="Arial" w:ascii="Arial" w:hAnsi="Arial"/>
          <w:sz w:val="22"/>
          <w:szCs w:val="22"/>
        </w:rPr>
        <w:t xml:space="preserve">w roku ……..….. wynosi ……...…...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true"/>
        <w:rPr>
          <w:rFonts w:ascii="Arial" w:hAnsi="Arial" w:eastAsia="HG Mincho Light J" w:cs="Arial"/>
          <w:b/>
          <w:b/>
          <w:bCs/>
          <w:color w:val="000000"/>
          <w:sz w:val="18"/>
          <w:szCs w:val="18"/>
        </w:rPr>
      </w:pPr>
      <w:r>
        <w:rPr>
          <w:rFonts w:eastAsia="HG Mincho Light J" w:cs="Arial" w:ascii="Arial" w:hAnsi="Arial"/>
          <w:b/>
          <w:bCs/>
          <w:color w:val="000000"/>
          <w:sz w:val="18"/>
          <w:szCs w:val="18"/>
        </w:rPr>
        <w:t>Klauzula informacyjna</w:t>
      </w:r>
    </w:p>
    <w:p>
      <w:pPr>
        <w:pStyle w:val="Normal"/>
        <w:widowControl w:val="false"/>
        <w:suppressAutoHyphens w:val="true"/>
        <w:jc w:val="both"/>
        <w:rPr>
          <w:rFonts w:ascii="Arial" w:hAnsi="Arial" w:eastAsia="HG Mincho Light J" w:cs="Arial"/>
          <w:color w:val="000000"/>
          <w:sz w:val="18"/>
          <w:szCs w:val="18"/>
        </w:rPr>
      </w:pPr>
      <w:r>
        <w:rPr>
          <w:rFonts w:eastAsia="HG Mincho Light J" w:cs="Arial" w:ascii="Arial" w:hAnsi="Arial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(RODO) przestawiamy informacje dotyczące okoliczności przetwarzania Pani/Pana danych osobowych: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ind w:left="357" w:hanging="357"/>
        <w:jc w:val="both"/>
        <w:rPr/>
      </w:pPr>
      <w:r>
        <w:rPr>
          <w:rFonts w:eastAsia="HG Mincho Light J" w:cs="Arial" w:ascii="Arial" w:hAnsi="Arial"/>
          <w:color w:val="000000"/>
          <w:sz w:val="18"/>
          <w:szCs w:val="18"/>
        </w:rPr>
        <w:t>Administratorem danych osobowych jest Starosta Rawicki z siedzibą w Starostwie Powiatowym w Rawiczu przy ul. Rynek 17, 63-900 Rawicz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1791" w:right="0" w:hanging="340"/>
        <w:jc w:val="both"/>
        <w:rPr/>
      </w:pPr>
      <w:bookmarkStart w:id="4" w:name="__UnoMark__599_272334986"/>
      <w:bookmarkEnd w:id="4"/>
      <w:r>
        <w:rPr>
          <w:rFonts w:eastAsia="HG Mincho Light J" w:cs="Arial" w:ascii="Arial" w:hAnsi="Arial"/>
          <w:color w:val="000000"/>
          <w:sz w:val="18"/>
          <w:szCs w:val="18"/>
        </w:rPr>
        <w:t xml:space="preserve">W sprawach związanych z przetwarzaniem danych osobowych można kontaktować się z Inspektorem Ochrony Danych pod adresem: </w:t>
      </w:r>
      <w:r>
        <w:rPr>
          <w:rFonts w:eastAsia="HG Mincho Light J" w:cs="Arial" w:ascii="Arial" w:hAnsi="Arial"/>
          <w:color w:val="000000"/>
          <w:sz w:val="18"/>
          <w:szCs w:val="18"/>
        </w:rPr>
        <w:t>inspektor</w:t>
      </w:r>
      <w:r>
        <w:rPr>
          <w:rStyle w:val="Wyrnienie"/>
          <w:rFonts w:eastAsia="HG Mincho Light J" w:cs="Arial"/>
          <w:i w:val="false"/>
          <w:iCs w:val="false"/>
          <w:color w:val="000000"/>
          <w:sz w:val="18"/>
          <w:szCs w:val="18"/>
        </w:rPr>
        <w:t>@powiatrawicki.pl.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ind w:left="357" w:hanging="357"/>
        <w:jc w:val="both"/>
        <w:rPr>
          <w:rFonts w:ascii="Arial" w:hAnsi="Arial" w:eastAsia="HG Mincho Light J" w:cs="Arial"/>
          <w:color w:val="000000"/>
          <w:sz w:val="18"/>
          <w:szCs w:val="18"/>
        </w:rPr>
      </w:pPr>
      <w:r>
        <w:rPr>
          <w:rFonts w:eastAsia="HG Mincho Light J" w:cs="Arial" w:ascii="Arial" w:hAnsi="Arial"/>
          <w:color w:val="000000"/>
          <w:sz w:val="18"/>
          <w:szCs w:val="18"/>
        </w:rPr>
        <w:t xml:space="preserve">Dane osobowe są przetwarzane na podstawie art. 6 ust. 1 lit. c RODO w celu </w:t>
      </w:r>
      <w:r>
        <w:rPr>
          <w:rFonts w:cs="Arial" w:ascii="Arial" w:hAnsi="Arial"/>
          <w:sz w:val="18"/>
          <w:szCs w:val="18"/>
        </w:rPr>
        <w:t>realizacji zadań związanych                ze złożeniem oświadczenia w związku z art. 7a ust.8 ustawy z dnia 6 września 2001 r. o transporcie drogowym.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ind w:left="357" w:hanging="357"/>
        <w:jc w:val="both"/>
        <w:rPr>
          <w:rFonts w:ascii="Arial" w:hAnsi="Arial" w:eastAsia="HG Mincho Light J" w:cs="Arial"/>
          <w:color w:val="000000"/>
          <w:sz w:val="18"/>
          <w:szCs w:val="18"/>
        </w:rPr>
      </w:pPr>
      <w:r>
        <w:rPr>
          <w:rFonts w:eastAsia="HG Mincho Light J" w:cs="Arial" w:ascii="Arial" w:hAnsi="Arial"/>
          <w:bCs/>
          <w:color w:val="000000"/>
          <w:sz w:val="18"/>
          <w:szCs w:val="18"/>
        </w:rPr>
        <w:t>Dane osobowe mogą być przekazywane innym odbiorcom na podstawie przepisów prawa lub innym podmiotom, którym na podstawie zawartej umowy powierzono przetwarzanie danych osobowych.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ind w:left="357" w:hanging="357"/>
        <w:jc w:val="both"/>
        <w:rPr>
          <w:rFonts w:ascii="Arial" w:hAnsi="Arial" w:eastAsia="HG Mincho Light J" w:cs="Arial"/>
          <w:color w:val="000000"/>
          <w:sz w:val="18"/>
          <w:szCs w:val="18"/>
        </w:rPr>
      </w:pPr>
      <w:r>
        <w:rPr>
          <w:rFonts w:eastAsia="HG Mincho Light J" w:cs="Arial" w:ascii="Arial" w:hAnsi="Arial"/>
          <w:color w:val="000000"/>
          <w:sz w:val="18"/>
          <w:szCs w:val="18"/>
        </w:rPr>
        <w:t>Dane osobowe będą przetwarzane przez okres niezbędny do realizacji wskazanego powyżej celu przetwarzania, w tym również obowiązku archiwizacyjnego wynikającego z przepisów prawa.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ind w:left="357" w:hanging="357"/>
        <w:jc w:val="both"/>
        <w:rPr>
          <w:rFonts w:ascii="Arial" w:hAnsi="Arial" w:eastAsia="HG Mincho Light J" w:cs="Arial"/>
          <w:color w:val="000000"/>
          <w:sz w:val="18"/>
          <w:szCs w:val="18"/>
        </w:rPr>
      </w:pPr>
      <w:r>
        <w:rPr>
          <w:rFonts w:eastAsia="HG Mincho Light J" w:cs="Arial" w:ascii="Arial" w:hAnsi="Arial"/>
          <w:color w:val="000000"/>
          <w:sz w:val="18"/>
          <w:szCs w:val="18"/>
        </w:rPr>
        <w:t>Przysługuje Pani/Panu prawo do dostępu do danych osobowych, ich sprostowania, ograniczenia przetwarzania oraz wniesienia skargi do organu nadzorczego tj. Prezesa Urzędu Ochrony Danych Osobowych.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ind w:left="357" w:hanging="357"/>
        <w:jc w:val="both"/>
        <w:rPr>
          <w:rFonts w:ascii="Arial" w:hAnsi="Arial" w:eastAsia="HG Mincho Light J" w:cs="Arial"/>
          <w:color w:val="000000"/>
          <w:sz w:val="18"/>
          <w:szCs w:val="18"/>
        </w:rPr>
      </w:pPr>
      <w:r>
        <w:rPr>
          <w:rFonts w:eastAsia="HG Mincho Light J" w:cs="Arial" w:ascii="Arial" w:hAnsi="Arial"/>
          <w:color w:val="000000"/>
          <w:sz w:val="18"/>
          <w:szCs w:val="18"/>
        </w:rPr>
        <w:t>Podanie danych osobowych jest warunkiem ustawowym, a ich niepodanie skutkuje brakiem możliwości realizacji sprawy powadzonej na podstawie przepisów prawa.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eastAsia="HG Mincho Light J" w:cs="Arial" w:ascii="Arial" w:hAnsi="Arial"/>
          <w:color w:val="000000"/>
          <w:sz w:val="18"/>
          <w:szCs w:val="18"/>
        </w:rPr>
        <w:t>Dane osobowe nie są przetwarzane w sposób zautomatyzowany w celu podjęcia jakiejkolwiek decyzji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</w:r>
      <w:r>
        <w:rPr>
          <w:rFonts w:cs="Arial" w:ascii="Arial" w:hAnsi="Arial"/>
          <w:b/>
          <w:sz w:val="22"/>
          <w:szCs w:val="22"/>
        </w:rPr>
        <w:tab/>
        <w:tab/>
        <w:tab/>
        <w:tab/>
      </w:r>
      <w:r>
        <w:rPr>
          <w:rFonts w:cs="Arial" w:ascii="Arial" w:hAnsi="Arial"/>
          <w:sz w:val="18"/>
          <w:szCs w:val="18"/>
        </w:rPr>
        <w:t>Czytelny podpis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  <w:sz w:val="16"/>
          <w:szCs w:val="16"/>
        </w:rPr>
        <w:t xml:space="preserve">Po uzyskaniu zezwolenia na wykonywanie zawodu przewoźnika drogowego przedsiębiorca przedkłada corocznie organowi, o którym mowa w </w:t>
      </w:r>
      <w:hyperlink r:id="rId2">
        <w:r>
          <w:rPr>
            <w:rStyle w:val="Czeinternetowe"/>
            <w:rFonts w:cs="Arial" w:ascii="Arial" w:hAnsi="Arial"/>
            <w:color w:val="0000FF"/>
            <w:sz w:val="16"/>
            <w:szCs w:val="16"/>
            <w:u w:val="single"/>
          </w:rPr>
          <w:t>art. 7 ust. 2</w:t>
        </w:r>
      </w:hyperlink>
      <w:r>
        <w:rPr>
          <w:rFonts w:cs="Arial" w:ascii="Arial" w:hAnsi="Arial"/>
          <w:sz w:val="16"/>
          <w:szCs w:val="16"/>
        </w:rPr>
        <w:t xml:space="preserve">, w </w:t>
      </w:r>
      <w:r>
        <w:rPr>
          <w:rFonts w:cs="Arial" w:ascii="Arial" w:hAnsi="Arial"/>
          <w:b/>
          <w:bCs/>
          <w:sz w:val="16"/>
          <w:szCs w:val="16"/>
        </w:rPr>
        <w:t>terminie do dnia 31 marca roku następnego</w:t>
      </w:r>
      <w:r>
        <w:rPr>
          <w:rFonts w:cs="Arial" w:ascii="Arial" w:hAnsi="Arial"/>
          <w:sz w:val="16"/>
          <w:szCs w:val="16"/>
        </w:rPr>
        <w:t xml:space="preserve">: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1) oświadczenie o liczbie osób zatrudnionych, w tym osób, o których mowa w pkt 2, </w:t>
      </w:r>
      <w:r>
        <w:rPr>
          <w:rFonts w:cs="Arial" w:ascii="Arial" w:hAnsi="Arial"/>
          <w:b/>
          <w:bCs/>
          <w:sz w:val="16"/>
          <w:szCs w:val="16"/>
        </w:rPr>
        <w:t>na dzień 31 grudnia poprzedniego roku</w:t>
      </w:r>
      <w:r>
        <w:rPr>
          <w:rFonts w:cs="Arial" w:ascii="Arial" w:hAnsi="Arial"/>
          <w:sz w:val="16"/>
          <w:szCs w:val="16"/>
        </w:rPr>
        <w:t xml:space="preserve">, bez względu na formę zatrudnienia;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2) informację o średniej arytmetycznej liczby kierowców zatrudnionych, bez względu na formę zatrudnienia, wykonujących operacje transportowe w roku poprzedzającym obowiązek złożenia informacji. (art. 7a ust.8 ustawy o transporcie drogowym)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68" w:footer="0" w:bottom="851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91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26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5">
    <w:name w:val="Nagłówek 5"/>
    <w:basedOn w:val="Normal"/>
    <w:link w:val="Nagwek5Znak"/>
    <w:qFormat/>
    <w:rsid w:val="00a126a5"/>
    <w:pPr>
      <w:keepNext/>
      <w:jc w:val="center"/>
      <w:outlineLvl w:val="4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link w:val="Nagwek5"/>
    <w:qFormat/>
    <w:rsid w:val="00a126a5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54013"/>
    <w:rPr>
      <w:color w:val="0000FF"/>
      <w:u w:val="single"/>
    </w:rPr>
  </w:style>
  <w:style w:type="character" w:styleId="Alb" w:customStyle="1">
    <w:name w:val="a_lb"/>
    <w:basedOn w:val="DefaultParagraphFont"/>
    <w:qFormat/>
    <w:rsid w:val="00f94171"/>
    <w:rPr/>
  </w:style>
  <w:style w:type="character" w:styleId="ListLabel1">
    <w:name w:val="ListLabel 1"/>
    <w:qFormat/>
    <w:rPr>
      <w:w w:val="100"/>
      <w:sz w:val="22"/>
    </w:rPr>
  </w:style>
  <w:style w:type="character" w:styleId="ListLabel2">
    <w:name w:val="ListLabel 2"/>
    <w:qFormat/>
    <w:rPr>
      <w:i w:val="false"/>
    </w:rPr>
  </w:style>
  <w:style w:type="character" w:styleId="Wyrnienie">
    <w:name w:val="Wyróżnienie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d1ac3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omjwhe3tgltqmfyc4nrsge4timzrh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25</Paragraphs>
  <Company>Starostwo Powiatowe w Gostyniu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2022-03-03T11:47:00Z</dcterms:created>
  <dc:creator>Starostwo Powiatowe w Gostyniu</dc:creator>
  <dc:language>pl-PL</dc:language>
  <cp:lastPrinted>2022-03-07T15:00:03Z</cp:lastPrinted>
  <dcterms:modified xsi:type="dcterms:W3CDTF">2023-01-13T11:25:29Z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 w Gostyniu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